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473.03</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A490/2022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III</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489</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473.03</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A490/2022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489</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Junge Menschen stärken: Mobile Kinder- und Jugendsozialarbeit in Franklin schaffen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Franklin braucht mittelfristig einen eigenen Jugendtreff. Bis zu dessen Realisierung wird vor Ort ab dem Sommer 2023 eine mobile Kinder- und Jugendarbeit eingerichtet. Für eine halbe Personalstelle werden die notwendigen Mittel bereitgestellt.</w:t>
                </w:r>
                <w:r>
                  <w:rPr>
                    <w:sz w:val="22"/>
                  </w:rPr>
                  <w:br/>
                  <w:t xml:space="preserve">Im Zuge der Einrichtung einer mobilen Jugend- und Sozialarbeit prüft die Verwaltung, inwiefern die Erfahrungen des bereits im Stadtquartier Franklin etablierten </w:t>
                </w:r>
                <w:proofErr w:type="spellStart"/>
                <w:r>
                  <w:rPr>
                    <w:sz w:val="22"/>
                  </w:rPr>
                  <w:t>Younity</w:t>
                </w:r>
                <w:proofErr w:type="spellEnd"/>
                <w:r>
                  <w:rPr>
                    <w:sz w:val="22"/>
                  </w:rPr>
                  <w:t>-Studio des Kulturhauses Käfertal, das Kinder- und Jugendangebote in Richtung Musik und Tanz bietet, genutzt werden und ob eine Kooperation und Synergien möglich ist.</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58</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473</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37.500 €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75.500 €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76.600 €</w:t>
                </w:r>
              </w:p>
            </w:sdtContent>
          </w:sdt>
        </w:tc>
        <w:tc>
          <w:tcPr>
            <w:tcW w:w="2589" w:type="dxa"/>
          </w:tcPr>
          <w:p w14:paraId="3C6DBA51" w14:textId="4C996582" w:rsidR="00647336" w:rsidRPr="002519C0" w:rsidRDefault="00580CD9"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78.800 €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(leer)</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580CD9"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bookmarkStart w:id="0" w:name="_GoBack" w:displacedByCustomXml="next"/>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 xml:space="preserve">Inzwischen leben bereits viele Kinder und Jugendliche in Franklin und die Größe des Gebiets macht es notwendig vor Ort auch einen Jugendtreff zu errichten. Bis eine bauliche Lösung gefunden ist, soll eine mobile Jugendsozialarbeit eingerichtet werden. Das </w:t>
                </w:r>
                <w:proofErr w:type="spellStart"/>
                <w:r>
                  <w:rPr>
                    <w:sz w:val="22"/>
                  </w:rPr>
                  <w:t>Younity</w:t>
                </w:r>
                <w:proofErr w:type="spellEnd"/>
                <w:r>
                  <w:rPr>
                    <w:sz w:val="22"/>
                  </w:rPr>
                  <w:t>-Studio könnte eine geeignete Anlaufstelle sein, dort finden bereits viele Angebote für Kinder- und Jugendliche statt, deshalb sollten die Kooperationsmöglichkeiten geprüft werden.</w:t>
                </w:r>
              </w:p>
            </w:sdtContent>
          </w:sdt>
          <w:bookmarkEnd w:id="0" w:displacedByCustomXml="prev"/>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A0FE" w14:textId="77777777" w:rsidR="00580CD9" w:rsidRDefault="00580CD9">
      <w:r>
        <w:separator/>
      </w:r>
    </w:p>
  </w:endnote>
  <w:endnote w:type="continuationSeparator" w:id="0">
    <w:p w14:paraId="3AE519EB" w14:textId="77777777" w:rsidR="00580CD9" w:rsidRDefault="0058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7E63" w14:textId="77777777" w:rsidR="00580CD9" w:rsidRDefault="00580CD9">
      <w:r>
        <w:separator/>
      </w:r>
    </w:p>
  </w:footnote>
  <w:footnote w:type="continuationSeparator" w:id="0">
    <w:p w14:paraId="47E73DCF" w14:textId="77777777" w:rsidR="00580CD9" w:rsidRDefault="0058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13F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0CD9"/>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44EC7"/>
    <w:rsid w:val="009010D9"/>
    <w:rsid w:val="0094738B"/>
    <w:rsid w:val="00956F5C"/>
    <w:rsid w:val="009E2E6C"/>
    <w:rsid w:val="00A72B22"/>
    <w:rsid w:val="00A92582"/>
    <w:rsid w:val="00AD3956"/>
    <w:rsid w:val="00BD28C5"/>
    <w:rsid w:val="00C72C29"/>
    <w:rsid w:val="00CE758D"/>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2.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862-EA74-4C0E-9071-EEEC25E76DC6}">
  <ds:schemaRefs/>
</ds:datastoreItem>
</file>

<file path=customXml/itemProps2.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E2EB54CA-E249-4AC0-9C1C-55800E8C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6.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7.xml><?xml version="1.0" encoding="utf-8"?>
<ds:datastoreItem xmlns:ds="http://schemas.openxmlformats.org/officeDocument/2006/customXml" ds:itemID="{DF3594D9-EE8E-4392-BA95-A342E860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2022-12-08T12:08:00Z</dcterms:created>
  <dcterms:modified xsi:type="dcterms:W3CDTF">2022-12-08T12:08:00Z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